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D0" w:rsidRDefault="00925849">
      <w:pPr>
        <w:pStyle w:val="a3"/>
        <w:spacing w:before="77"/>
        <w:ind w:left="264" w:right="121"/>
        <w:jc w:val="center"/>
      </w:pPr>
      <w:r>
        <w:t>ТВЕРЖДАЮ</w:t>
      </w:r>
    </w:p>
    <w:p w:rsidR="00643CD0" w:rsidRDefault="00C66D97">
      <w:pPr>
        <w:pStyle w:val="a3"/>
        <w:spacing w:line="242" w:lineRule="auto"/>
        <w:ind w:left="270" w:right="121"/>
        <w:jc w:val="center"/>
      </w:pPr>
      <w:r>
        <w:rPr>
          <w:spacing w:val="-1"/>
        </w:rPr>
        <w:t>Директор</w:t>
      </w:r>
      <w:r w:rsidR="00925849">
        <w:rPr>
          <w:spacing w:val="-12"/>
        </w:rPr>
        <w:t xml:space="preserve"> </w:t>
      </w:r>
      <w:r w:rsidR="00925849">
        <w:rPr>
          <w:spacing w:val="-1"/>
        </w:rPr>
        <w:t>Рыльского</w:t>
      </w:r>
      <w:r w:rsidR="00925849">
        <w:rPr>
          <w:spacing w:val="-11"/>
        </w:rPr>
        <w:t xml:space="preserve"> </w:t>
      </w:r>
      <w:r w:rsidR="00925849">
        <w:rPr>
          <w:spacing w:val="-1"/>
        </w:rPr>
        <w:t>АТК-</w:t>
      </w:r>
      <w:r w:rsidR="00925849">
        <w:rPr>
          <w:spacing w:val="-47"/>
        </w:rPr>
        <w:t xml:space="preserve"> </w:t>
      </w:r>
      <w:r w:rsidR="00925849">
        <w:t>филиала</w:t>
      </w:r>
      <w:r w:rsidR="00925849">
        <w:rPr>
          <w:spacing w:val="-1"/>
        </w:rPr>
        <w:t xml:space="preserve"> </w:t>
      </w:r>
      <w:r w:rsidR="00925849">
        <w:t>МГТУ</w:t>
      </w:r>
      <w:r w:rsidR="00925849">
        <w:rPr>
          <w:spacing w:val="-2"/>
        </w:rPr>
        <w:t xml:space="preserve"> </w:t>
      </w:r>
      <w:r w:rsidR="00925849">
        <w:t>ГА</w:t>
      </w:r>
    </w:p>
    <w:p w:rsidR="00643CD0" w:rsidRDefault="00925849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C66D97">
        <w:t>Бедрик Н. В.</w:t>
      </w:r>
    </w:p>
    <w:p w:rsidR="00643CD0" w:rsidRDefault="00925849">
      <w:pPr>
        <w:pStyle w:val="a3"/>
        <w:tabs>
          <w:tab w:val="left" w:pos="743"/>
          <w:tab w:val="left" w:pos="1984"/>
        </w:tabs>
        <w:spacing w:before="2"/>
        <w:ind w:left="2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C66D97">
        <w:t>5</w:t>
      </w:r>
      <w:r>
        <w:t>г.</w:t>
      </w:r>
    </w:p>
    <w:p w:rsidR="00643CD0" w:rsidRDefault="00925849">
      <w:pPr>
        <w:tabs>
          <w:tab w:val="left" w:pos="4149"/>
        </w:tabs>
        <w:spacing w:before="75"/>
        <w:ind w:right="323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3</w:t>
      </w:r>
      <w:r>
        <w:rPr>
          <w:rFonts w:ascii="Arial Black" w:hAnsi="Arial Black"/>
          <w:spacing w:val="58"/>
          <w:sz w:val="36"/>
        </w:rPr>
        <w:t xml:space="preserve"> </w:t>
      </w:r>
      <w:r>
        <w:rPr>
          <w:sz w:val="36"/>
        </w:rPr>
        <w:t>курса</w:t>
      </w:r>
    </w:p>
    <w:p w:rsidR="00643CD0" w:rsidRDefault="00925849">
      <w:pPr>
        <w:spacing w:before="1"/>
        <w:ind w:right="41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2"/>
          <w:sz w:val="36"/>
        </w:rPr>
        <w:t xml:space="preserve"> </w:t>
      </w:r>
      <w:r w:rsidR="00427ACB">
        <w:rPr>
          <w:b/>
          <w:sz w:val="36"/>
        </w:rPr>
        <w:t xml:space="preserve">с </w:t>
      </w:r>
      <w:r w:rsidR="00C66D97">
        <w:rPr>
          <w:b/>
          <w:sz w:val="36"/>
        </w:rPr>
        <w:t>13</w:t>
      </w:r>
      <w:r w:rsidR="00427ACB">
        <w:rPr>
          <w:b/>
          <w:sz w:val="36"/>
        </w:rPr>
        <w:t>.0</w:t>
      </w:r>
      <w:r w:rsidR="00C66D97">
        <w:rPr>
          <w:b/>
          <w:sz w:val="36"/>
        </w:rPr>
        <w:t>1</w:t>
      </w:r>
      <w:r w:rsidR="00427ACB">
        <w:rPr>
          <w:b/>
          <w:sz w:val="36"/>
        </w:rPr>
        <w:t>.</w:t>
      </w:r>
      <w:r>
        <w:rPr>
          <w:b/>
          <w:sz w:val="36"/>
        </w:rPr>
        <w:t>202</w:t>
      </w:r>
      <w:r w:rsidR="00C66D97">
        <w:rPr>
          <w:b/>
          <w:sz w:val="36"/>
        </w:rPr>
        <w:t>5</w:t>
      </w:r>
      <w:r w:rsidR="00427ACB">
        <w:rPr>
          <w:b/>
          <w:sz w:val="36"/>
        </w:rPr>
        <w:t xml:space="preserve"> </w:t>
      </w:r>
      <w:r w:rsidR="00427ACB" w:rsidRPr="00427ACB">
        <w:rPr>
          <w:sz w:val="36"/>
        </w:rPr>
        <w:t>по</w:t>
      </w:r>
      <w:r w:rsidR="00427ACB">
        <w:rPr>
          <w:b/>
          <w:spacing w:val="-12"/>
          <w:sz w:val="36"/>
        </w:rPr>
        <w:t xml:space="preserve"> </w:t>
      </w:r>
      <w:r w:rsidR="00C52A39">
        <w:rPr>
          <w:b/>
          <w:spacing w:val="-12"/>
          <w:sz w:val="36"/>
        </w:rPr>
        <w:t>1</w:t>
      </w:r>
      <w:r w:rsidR="00C66D97">
        <w:rPr>
          <w:b/>
          <w:spacing w:val="-12"/>
          <w:sz w:val="36"/>
        </w:rPr>
        <w:t>8</w:t>
      </w:r>
      <w:r w:rsidR="00427ACB">
        <w:rPr>
          <w:b/>
          <w:spacing w:val="-12"/>
          <w:sz w:val="36"/>
        </w:rPr>
        <w:t>.0</w:t>
      </w:r>
      <w:r w:rsidR="00C66D97">
        <w:rPr>
          <w:b/>
          <w:spacing w:val="-12"/>
          <w:sz w:val="36"/>
        </w:rPr>
        <w:t>1</w:t>
      </w:r>
      <w:r w:rsidR="00427ACB">
        <w:rPr>
          <w:b/>
          <w:spacing w:val="-12"/>
          <w:sz w:val="36"/>
        </w:rPr>
        <w:t>.202</w:t>
      </w:r>
      <w:r w:rsidR="00C66D97">
        <w:rPr>
          <w:b/>
          <w:spacing w:val="-12"/>
          <w:sz w:val="36"/>
        </w:rPr>
        <w:t>5</w:t>
      </w:r>
      <w:r>
        <w:rPr>
          <w:b/>
          <w:spacing w:val="-12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3"/>
          <w:sz w:val="32"/>
        </w:rPr>
        <w:t xml:space="preserve"> </w:t>
      </w:r>
      <w:r>
        <w:rPr>
          <w:sz w:val="32"/>
        </w:rPr>
        <w:t>года</w:t>
      </w:r>
    </w:p>
    <w:p w:rsidR="00643CD0" w:rsidRDefault="00643CD0">
      <w:pPr>
        <w:jc w:val="center"/>
        <w:rPr>
          <w:sz w:val="32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num="2" w:space="720" w:equalWidth="0">
            <w:col w:w="2645" w:space="177"/>
            <w:col w:w="8738"/>
          </w:cols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90"/>
        <w:gridCol w:w="618"/>
        <w:gridCol w:w="1215"/>
        <w:gridCol w:w="1425"/>
        <w:gridCol w:w="646"/>
        <w:gridCol w:w="1185"/>
        <w:gridCol w:w="1303"/>
        <w:gridCol w:w="613"/>
        <w:gridCol w:w="1200"/>
        <w:gridCol w:w="1299"/>
      </w:tblGrid>
      <w:tr w:rsidR="00643CD0">
        <w:trPr>
          <w:trHeight w:val="95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643CD0">
            <w:pPr>
              <w:pStyle w:val="TableParagraph"/>
              <w:spacing w:before="3"/>
              <w:rPr>
                <w:sz w:val="18"/>
              </w:rPr>
            </w:pPr>
          </w:p>
          <w:p w:rsidR="00643CD0" w:rsidRDefault="00925849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4048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46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Р2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34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9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2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8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43CD0">
        <w:trPr>
          <w:trHeight w:val="9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643CD0" w:rsidRDefault="00925849">
            <w:pPr>
              <w:pStyle w:val="TableParagraph"/>
              <w:spacing w:before="161" w:line="247" w:lineRule="auto"/>
              <w:ind w:left="145" w:right="133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18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52" w:right="95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9"/>
              <w:rPr>
                <w:sz w:val="21"/>
              </w:rPr>
            </w:pPr>
          </w:p>
          <w:p w:rsidR="00643CD0" w:rsidRDefault="00925849">
            <w:pPr>
              <w:pStyle w:val="TableParagraph"/>
              <w:ind w:left="315" w:right="49" w:hanging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46" w:type="dxa"/>
            <w:textDirection w:val="btLr"/>
          </w:tcPr>
          <w:p w:rsidR="00643CD0" w:rsidRDefault="00925849">
            <w:pPr>
              <w:pStyle w:val="TableParagraph"/>
              <w:spacing w:before="91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38" w:right="79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3" w:type="dxa"/>
          </w:tcPr>
          <w:p w:rsidR="00643CD0" w:rsidRDefault="00925849">
            <w:pPr>
              <w:pStyle w:val="TableParagraph"/>
              <w:spacing w:before="134"/>
              <w:ind w:left="213" w:right="244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3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9" w:type="dxa"/>
          </w:tcPr>
          <w:p w:rsidR="00643CD0" w:rsidRDefault="00925849">
            <w:pPr>
              <w:pStyle w:val="TableParagraph"/>
              <w:spacing w:before="134"/>
              <w:ind w:left="211" w:right="24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>
        <w:trPr>
          <w:trHeight w:val="381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F265E1" w:rsidP="005848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84831">
              <w:rPr>
                <w:b/>
                <w:sz w:val="24"/>
              </w:rPr>
              <w:t xml:space="preserve"> </w:t>
            </w:r>
            <w:r w:rsidR="00925849">
              <w:rPr>
                <w:b/>
                <w:sz w:val="24"/>
              </w:rPr>
              <w:t>Понедел</w:t>
            </w:r>
            <w:r>
              <w:rPr>
                <w:b/>
                <w:sz w:val="24"/>
              </w:rPr>
              <w:t>ьник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4416C8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25" w:type="dxa"/>
          </w:tcPr>
          <w:p w:rsidR="00643CD0" w:rsidRDefault="004416C8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416C8">
            <w:pPr>
              <w:pStyle w:val="TableParagraph"/>
              <w:spacing w:before="53"/>
              <w:ind w:right="365"/>
              <w:jc w:val="right"/>
              <w:rPr>
                <w:sz w:val="21"/>
              </w:rPr>
            </w:pPr>
            <w:r>
              <w:rPr>
                <w:sz w:val="21"/>
              </w:rPr>
              <w:t>ТОРЛ</w:t>
            </w:r>
          </w:p>
        </w:tc>
        <w:tc>
          <w:tcPr>
            <w:tcW w:w="1303" w:type="dxa"/>
          </w:tcPr>
          <w:p w:rsidR="00643CD0" w:rsidRDefault="004416C8">
            <w:pPr>
              <w:pStyle w:val="TableParagraph"/>
              <w:spacing w:before="53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Лизарева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4416C8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9" w:type="dxa"/>
          </w:tcPr>
          <w:p w:rsidR="00643CD0" w:rsidRDefault="004416C8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643CD0">
        <w:trPr>
          <w:trHeight w:val="385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4416C8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425" w:type="dxa"/>
          </w:tcPr>
          <w:p w:rsidR="00643CD0" w:rsidRDefault="004416C8">
            <w:pPr>
              <w:pStyle w:val="TableParagraph"/>
              <w:spacing w:before="53"/>
              <w:ind w:left="32" w:right="29"/>
              <w:jc w:val="center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416C8">
            <w:pPr>
              <w:pStyle w:val="TableParagraph"/>
              <w:spacing w:before="53"/>
              <w:ind w:right="329"/>
              <w:jc w:val="right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303" w:type="dxa"/>
          </w:tcPr>
          <w:p w:rsidR="00643CD0" w:rsidRDefault="004416C8">
            <w:pPr>
              <w:pStyle w:val="TableParagraph"/>
              <w:spacing w:before="53"/>
              <w:ind w:left="51" w:right="50"/>
              <w:jc w:val="center"/>
              <w:rPr>
                <w:sz w:val="24"/>
              </w:rPr>
            </w:pPr>
            <w:r>
              <w:rPr>
                <w:sz w:val="24"/>
              </w:rPr>
              <w:t>Русова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4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4416C8">
            <w:pPr>
              <w:pStyle w:val="TableParagraph"/>
              <w:spacing w:before="53"/>
              <w:ind w:left="257" w:right="255"/>
              <w:jc w:val="center"/>
              <w:rPr>
                <w:sz w:val="21"/>
              </w:rPr>
            </w:pPr>
            <w:r>
              <w:rPr>
                <w:sz w:val="21"/>
              </w:rPr>
              <w:t>ТОРЛ</w:t>
            </w:r>
          </w:p>
        </w:tc>
        <w:tc>
          <w:tcPr>
            <w:tcW w:w="1299" w:type="dxa"/>
          </w:tcPr>
          <w:p w:rsidR="00643CD0" w:rsidRDefault="004416C8">
            <w:pPr>
              <w:pStyle w:val="TableParagraph"/>
              <w:spacing w:before="53"/>
              <w:ind w:left="203"/>
              <w:rPr>
                <w:sz w:val="24"/>
              </w:rPr>
            </w:pPr>
            <w:r>
              <w:rPr>
                <w:sz w:val="24"/>
              </w:rPr>
              <w:t>Лизарева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 w:rsidP="006A771E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  <w:r w:rsidR="006A771E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4416C8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  <w:r>
              <w:rPr>
                <w:sz w:val="21"/>
              </w:rPr>
              <w:t>ТОРЛ</w:t>
            </w:r>
          </w:p>
        </w:tc>
        <w:tc>
          <w:tcPr>
            <w:tcW w:w="1425" w:type="dxa"/>
          </w:tcPr>
          <w:p w:rsidR="00643CD0" w:rsidRDefault="004416C8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416C8">
            <w:pPr>
              <w:pStyle w:val="TableParagraph"/>
              <w:spacing w:before="53"/>
              <w:ind w:right="324"/>
              <w:jc w:val="right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03" w:type="dxa"/>
          </w:tcPr>
          <w:p w:rsidR="00643CD0" w:rsidRDefault="004416C8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Благирева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4416C8">
            <w:pPr>
              <w:pStyle w:val="TableParagraph"/>
              <w:spacing w:before="53"/>
              <w:ind w:left="262" w:right="255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299" w:type="dxa"/>
          </w:tcPr>
          <w:p w:rsidR="00643CD0" w:rsidRDefault="004416C8">
            <w:pPr>
              <w:pStyle w:val="TableParagraph"/>
              <w:spacing w:before="5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Чуйченко</w:t>
            </w: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82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747C04" w:rsidRDefault="00747C04">
            <w:pPr>
              <w:pStyle w:val="TableParagraph"/>
              <w:ind w:left="499"/>
              <w:rPr>
                <w:b/>
                <w:sz w:val="24"/>
              </w:rPr>
            </w:pPr>
          </w:p>
          <w:p w:rsidR="00643CD0" w:rsidRDefault="009A4DB5" w:rsidP="009A4DB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25849"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Pr="00ED0984" w:rsidRDefault="00ED0984">
            <w:pPr>
              <w:pStyle w:val="TableParagraph"/>
              <w:spacing w:before="53"/>
              <w:ind w:left="293" w:right="289"/>
              <w:jc w:val="center"/>
              <w:rPr>
                <w:sz w:val="21"/>
                <w:szCs w:val="21"/>
              </w:rPr>
            </w:pPr>
            <w:r w:rsidRPr="00ED0984">
              <w:rPr>
                <w:sz w:val="21"/>
                <w:szCs w:val="21"/>
              </w:rPr>
              <w:t>РНС</w:t>
            </w:r>
          </w:p>
        </w:tc>
        <w:tc>
          <w:tcPr>
            <w:tcW w:w="1425" w:type="dxa"/>
          </w:tcPr>
          <w:p w:rsidR="00643CD0" w:rsidRPr="00ED0984" w:rsidRDefault="00ED0984">
            <w:pPr>
              <w:pStyle w:val="TableParagraph"/>
              <w:spacing w:before="53"/>
              <w:ind w:left="32" w:right="27"/>
              <w:jc w:val="center"/>
              <w:rPr>
                <w:sz w:val="21"/>
                <w:szCs w:val="21"/>
              </w:rPr>
            </w:pPr>
            <w:r w:rsidRPr="00ED0984">
              <w:rPr>
                <w:sz w:val="21"/>
                <w:szCs w:val="21"/>
              </w:rPr>
              <w:t>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D0984">
            <w:pPr>
              <w:pStyle w:val="TableParagraph"/>
              <w:spacing w:before="53"/>
              <w:ind w:right="356"/>
              <w:jc w:val="right"/>
              <w:rPr>
                <w:sz w:val="21"/>
              </w:rPr>
            </w:pPr>
            <w:r>
              <w:rPr>
                <w:sz w:val="21"/>
              </w:rPr>
              <w:t>ТОРН</w:t>
            </w:r>
          </w:p>
        </w:tc>
        <w:tc>
          <w:tcPr>
            <w:tcW w:w="1303" w:type="dxa"/>
          </w:tcPr>
          <w:p w:rsidR="00643CD0" w:rsidRDefault="00ED0984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D0984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299" w:type="dxa"/>
          </w:tcPr>
          <w:p w:rsidR="00643CD0" w:rsidRPr="00ED0984" w:rsidRDefault="00ED0984" w:rsidP="00ED0984">
            <w:pPr>
              <w:pStyle w:val="TableParagraph"/>
              <w:spacing w:before="53"/>
              <w:ind w:left="219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15" w:type="dxa"/>
          </w:tcPr>
          <w:p w:rsidR="00643CD0" w:rsidRPr="00ED0984" w:rsidRDefault="00ED0984">
            <w:pPr>
              <w:pStyle w:val="TableParagraph"/>
              <w:spacing w:before="53"/>
              <w:ind w:left="296" w:right="289"/>
              <w:jc w:val="center"/>
              <w:rPr>
                <w:sz w:val="21"/>
                <w:szCs w:val="21"/>
              </w:rPr>
            </w:pPr>
            <w:r w:rsidRPr="00ED0984">
              <w:rPr>
                <w:sz w:val="21"/>
                <w:szCs w:val="21"/>
              </w:rPr>
              <w:t>ПОС</w:t>
            </w:r>
          </w:p>
        </w:tc>
        <w:tc>
          <w:tcPr>
            <w:tcW w:w="1425" w:type="dxa"/>
          </w:tcPr>
          <w:p w:rsidR="00643CD0" w:rsidRPr="00ED0984" w:rsidRDefault="00ED0984" w:rsidP="00ED0984">
            <w:pPr>
              <w:pStyle w:val="TableParagraph"/>
              <w:spacing w:before="53"/>
              <w:ind w:left="32" w:right="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ED0984">
              <w:rPr>
                <w:sz w:val="21"/>
                <w:szCs w:val="21"/>
              </w:rPr>
              <w:t xml:space="preserve">   Благирева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D0984">
            <w:pPr>
              <w:pStyle w:val="TableParagraph"/>
              <w:spacing w:before="53"/>
              <w:ind w:right="365"/>
              <w:jc w:val="right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303" w:type="dxa"/>
          </w:tcPr>
          <w:p w:rsidR="00643CD0" w:rsidRDefault="00ED0984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D0984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ТОРН</w:t>
            </w:r>
          </w:p>
        </w:tc>
        <w:tc>
          <w:tcPr>
            <w:tcW w:w="1299" w:type="dxa"/>
          </w:tcPr>
          <w:p w:rsidR="00643CD0" w:rsidRPr="00347337" w:rsidRDefault="00ED0984">
            <w:pPr>
              <w:pStyle w:val="TableParagraph"/>
              <w:spacing w:before="53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Шашкова</w:t>
            </w: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ED0984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25" w:type="dxa"/>
          </w:tcPr>
          <w:p w:rsidR="00643CD0" w:rsidRDefault="00ED0984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76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D0984">
            <w:pPr>
              <w:pStyle w:val="TableParagraph"/>
              <w:spacing w:before="53"/>
              <w:ind w:right="325"/>
              <w:jc w:val="right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303" w:type="dxa"/>
          </w:tcPr>
          <w:p w:rsidR="00643CD0" w:rsidRDefault="00ED0984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D0984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ПОС</w:t>
            </w:r>
          </w:p>
        </w:tc>
        <w:tc>
          <w:tcPr>
            <w:tcW w:w="1299" w:type="dxa"/>
          </w:tcPr>
          <w:p w:rsidR="00643CD0" w:rsidRDefault="00ED0984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3C7922" w:rsidRDefault="003C7922" w:rsidP="003C7922">
            <w:pPr>
              <w:pStyle w:val="TableParagraph"/>
              <w:ind w:left="113"/>
              <w:rPr>
                <w:sz w:val="33"/>
              </w:rPr>
            </w:pPr>
          </w:p>
          <w:p w:rsidR="00643CD0" w:rsidRDefault="003C7922" w:rsidP="003C792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33"/>
              </w:rPr>
              <w:t xml:space="preserve">      </w:t>
            </w:r>
            <w:r w:rsidR="00925849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446E32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ТОРН</w:t>
            </w:r>
          </w:p>
        </w:tc>
        <w:tc>
          <w:tcPr>
            <w:tcW w:w="1425" w:type="dxa"/>
          </w:tcPr>
          <w:p w:rsidR="00643CD0" w:rsidRDefault="00446E32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46E32">
            <w:pPr>
              <w:pStyle w:val="TableParagraph"/>
              <w:spacing w:before="54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ФПС</w:t>
            </w:r>
          </w:p>
        </w:tc>
        <w:tc>
          <w:tcPr>
            <w:tcW w:w="1303" w:type="dxa"/>
          </w:tcPr>
          <w:p w:rsidR="00643CD0" w:rsidRDefault="00446E32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3B2585" w:rsidRDefault="00446E32">
            <w:pPr>
              <w:pStyle w:val="TableParagraph"/>
              <w:spacing w:before="54"/>
              <w:ind w:left="258" w:right="2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АОВС</w:t>
            </w:r>
          </w:p>
        </w:tc>
        <w:tc>
          <w:tcPr>
            <w:tcW w:w="1299" w:type="dxa"/>
          </w:tcPr>
          <w:p w:rsidR="00643CD0" w:rsidRDefault="00446E32">
            <w:pPr>
              <w:pStyle w:val="TableParagraph"/>
              <w:spacing w:before="53"/>
              <w:ind w:left="225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446E32">
            <w:pPr>
              <w:pStyle w:val="TableParagraph"/>
              <w:spacing w:before="52"/>
              <w:ind w:left="294" w:right="289"/>
              <w:jc w:val="center"/>
            </w:pPr>
            <w:r>
              <w:t>ПОС</w:t>
            </w:r>
          </w:p>
        </w:tc>
        <w:tc>
          <w:tcPr>
            <w:tcW w:w="1425" w:type="dxa"/>
          </w:tcPr>
          <w:p w:rsidR="00643CD0" w:rsidRDefault="00446E32">
            <w:pPr>
              <w:pStyle w:val="TableParagraph"/>
              <w:spacing w:before="53"/>
              <w:ind w:left="32" w:right="27"/>
              <w:jc w:val="center"/>
              <w:rPr>
                <w:sz w:val="24"/>
              </w:rPr>
            </w:pPr>
            <w:r>
              <w:rPr>
                <w:sz w:val="24"/>
              </w:rPr>
              <w:t>Благирева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46E32">
            <w:pPr>
              <w:pStyle w:val="TableParagraph"/>
              <w:spacing w:before="53"/>
              <w:ind w:right="335"/>
              <w:jc w:val="right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03" w:type="dxa"/>
          </w:tcPr>
          <w:p w:rsidR="00643CD0" w:rsidRDefault="00446E32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446E32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299" w:type="dxa"/>
          </w:tcPr>
          <w:p w:rsidR="00643CD0" w:rsidRDefault="00446E32">
            <w:pPr>
              <w:pStyle w:val="TableParagraph"/>
              <w:spacing w:before="53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 Русова</w:t>
            </w: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446E32">
            <w:pPr>
              <w:pStyle w:val="TableParagraph"/>
              <w:spacing w:before="54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РЭО</w:t>
            </w:r>
          </w:p>
        </w:tc>
        <w:tc>
          <w:tcPr>
            <w:tcW w:w="1425" w:type="dxa"/>
          </w:tcPr>
          <w:p w:rsidR="00643CD0" w:rsidRDefault="00446E32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46E32">
            <w:pPr>
              <w:pStyle w:val="TableParagraph"/>
              <w:spacing w:before="53"/>
              <w:ind w:right="375"/>
              <w:jc w:val="right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03" w:type="dxa"/>
          </w:tcPr>
          <w:p w:rsidR="00643CD0" w:rsidRDefault="00446E32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Велюханов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446E32" w:rsidP="00446E32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 xml:space="preserve"> ФПС</w:t>
            </w:r>
          </w:p>
        </w:tc>
        <w:tc>
          <w:tcPr>
            <w:tcW w:w="1299" w:type="dxa"/>
          </w:tcPr>
          <w:p w:rsidR="00643CD0" w:rsidRDefault="00446E32">
            <w:pPr>
              <w:pStyle w:val="TableParagraph"/>
              <w:spacing w:before="53"/>
              <w:ind w:left="245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Четверг</w:t>
            </w:r>
            <w:r w:rsidR="00925849">
              <w:rPr>
                <w:b/>
                <w:spacing w:val="-2"/>
                <w:sz w:val="24"/>
              </w:rPr>
              <w:t xml:space="preserve"> </w:t>
            </w:r>
            <w:r w:rsidR="00925849">
              <w:rPr>
                <w:sz w:val="21"/>
              </w:rPr>
              <w:t>.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FC6B8E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ФПС</w:t>
            </w:r>
          </w:p>
        </w:tc>
        <w:tc>
          <w:tcPr>
            <w:tcW w:w="1425" w:type="dxa"/>
          </w:tcPr>
          <w:p w:rsidR="00643CD0" w:rsidRDefault="00FC6B8E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2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FC6B8E" w:rsidP="00FC6B8E">
            <w:pPr>
              <w:pStyle w:val="TableParagraph"/>
              <w:spacing w:before="53"/>
              <w:ind w:right="426"/>
              <w:rPr>
                <w:sz w:val="21"/>
              </w:rPr>
            </w:pPr>
            <w:r>
              <w:rPr>
                <w:sz w:val="21"/>
              </w:rPr>
              <w:t xml:space="preserve">   ОСАЭ</w:t>
            </w:r>
          </w:p>
        </w:tc>
        <w:tc>
          <w:tcPr>
            <w:tcW w:w="1303" w:type="dxa"/>
          </w:tcPr>
          <w:p w:rsidR="00643CD0" w:rsidRDefault="00FC6B8E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FC6B8E">
            <w:pPr>
              <w:pStyle w:val="TableParagraph"/>
              <w:spacing w:before="53"/>
              <w:ind w:left="287" w:right="226"/>
              <w:jc w:val="center"/>
              <w:rPr>
                <w:sz w:val="21"/>
              </w:rPr>
            </w:pPr>
            <w:r>
              <w:rPr>
                <w:sz w:val="21"/>
              </w:rPr>
              <w:t>СОВЧ</w:t>
            </w:r>
          </w:p>
        </w:tc>
        <w:tc>
          <w:tcPr>
            <w:tcW w:w="1299" w:type="dxa"/>
          </w:tcPr>
          <w:p w:rsidR="00643CD0" w:rsidRDefault="00FC6B8E">
            <w:pPr>
              <w:pStyle w:val="TableParagraph"/>
              <w:spacing w:before="53"/>
              <w:ind w:left="177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FC6B8E">
            <w:pPr>
              <w:pStyle w:val="TableParagraph"/>
              <w:spacing w:before="52"/>
              <w:ind w:left="294" w:right="289"/>
              <w:jc w:val="center"/>
            </w:pPr>
            <w:r>
              <w:t>Физв</w:t>
            </w:r>
          </w:p>
        </w:tc>
        <w:tc>
          <w:tcPr>
            <w:tcW w:w="1425" w:type="dxa"/>
          </w:tcPr>
          <w:p w:rsidR="00643CD0" w:rsidRDefault="00FC6B8E">
            <w:pPr>
              <w:pStyle w:val="TableParagraph"/>
              <w:spacing w:before="53"/>
              <w:ind w:left="32" w:right="27"/>
              <w:jc w:val="center"/>
              <w:rPr>
                <w:sz w:val="24"/>
              </w:rPr>
            </w:pPr>
            <w:r>
              <w:rPr>
                <w:sz w:val="24"/>
              </w:rPr>
              <w:t>Морозов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FC6B8E" w:rsidP="00FC6B8E">
            <w:pPr>
              <w:pStyle w:val="TableParagraph"/>
              <w:spacing w:before="53"/>
              <w:ind w:right="324"/>
              <w:jc w:val="center"/>
              <w:rPr>
                <w:sz w:val="21"/>
              </w:rPr>
            </w:pPr>
            <w:r>
              <w:rPr>
                <w:sz w:val="21"/>
              </w:rPr>
              <w:t>АОВС</w:t>
            </w:r>
          </w:p>
        </w:tc>
        <w:tc>
          <w:tcPr>
            <w:tcW w:w="1303" w:type="dxa"/>
          </w:tcPr>
          <w:p w:rsidR="00643CD0" w:rsidRDefault="00FC6B8E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Марченко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FC6B8E">
            <w:pPr>
              <w:pStyle w:val="TableParagraph"/>
              <w:spacing w:before="53"/>
              <w:ind w:left="287" w:right="230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299" w:type="dxa"/>
          </w:tcPr>
          <w:p w:rsidR="00643CD0" w:rsidRDefault="00FC6B8E">
            <w:pPr>
              <w:pStyle w:val="TableParagraph"/>
              <w:spacing w:before="53"/>
              <w:ind w:left="177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</w:tr>
      <w:tr w:rsidR="00643CD0">
        <w:trPr>
          <w:trHeight w:val="383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FC6B8E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425" w:type="dxa"/>
          </w:tcPr>
          <w:p w:rsidR="00643CD0" w:rsidRDefault="00FC6B8E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FC6B8E" w:rsidP="00FC6B8E">
            <w:pPr>
              <w:pStyle w:val="TableParagraph"/>
              <w:spacing w:before="53"/>
              <w:ind w:right="335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303" w:type="dxa"/>
          </w:tcPr>
          <w:p w:rsidR="00643CD0" w:rsidRDefault="00FC6B8E">
            <w:pPr>
              <w:pStyle w:val="TableParagraph"/>
              <w:spacing w:before="53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Чуйченко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FC6B8E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9" w:type="dxa"/>
          </w:tcPr>
          <w:p w:rsidR="00643CD0" w:rsidRDefault="00FC6B8E">
            <w:pPr>
              <w:pStyle w:val="TableParagraph"/>
              <w:spacing w:before="53"/>
              <w:ind w:left="221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25849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23"/>
              <w:rPr>
                <w:sz w:val="21"/>
              </w:rPr>
            </w:pPr>
          </w:p>
        </w:tc>
      </w:tr>
      <w:tr w:rsidR="00643CD0">
        <w:trPr>
          <w:trHeight w:val="38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4"/>
              <w:ind w:left="296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1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345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59"/>
              <w:rPr>
                <w:sz w:val="24"/>
              </w:rPr>
            </w:pPr>
          </w:p>
        </w:tc>
      </w:tr>
      <w:tr w:rsidR="00643CD0">
        <w:trPr>
          <w:trHeight w:val="35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427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5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19"/>
              <w:rPr>
                <w:sz w:val="21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63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 </w:t>
            </w:r>
            <w:r w:rsidR="00925849">
              <w:rPr>
                <w:b/>
                <w:sz w:val="24"/>
              </w:rPr>
              <w:t>Суббот</w:t>
            </w:r>
            <w:r w:rsidR="00925849">
              <w:rPr>
                <w:sz w:val="21"/>
              </w:rPr>
              <w:t>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left="432" w:right="425"/>
              <w:jc w:val="center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77"/>
              <w:rPr>
                <w:sz w:val="21"/>
              </w:rPr>
            </w:pPr>
          </w:p>
        </w:tc>
      </w:tr>
      <w:tr w:rsidR="00643CD0">
        <w:trPr>
          <w:trHeight w:val="381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38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2"/>
              <w:ind w:left="294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9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55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45"/>
              <w:rPr>
                <w:sz w:val="21"/>
              </w:rPr>
            </w:pPr>
          </w:p>
        </w:tc>
      </w:tr>
      <w:tr w:rsidR="00643CD0">
        <w:trPr>
          <w:trHeight w:val="36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291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59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AE3262">
            <w:pPr>
              <w:pStyle w:val="TableParagraph"/>
              <w:spacing w:before="53"/>
              <w:ind w:right="80"/>
              <w:jc w:val="center"/>
              <w:rPr>
                <w:sz w:val="21"/>
              </w:rPr>
            </w:pPr>
          </w:p>
        </w:tc>
      </w:tr>
      <w:tr w:rsidR="00643CD0">
        <w:trPr>
          <w:trHeight w:val="3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78"/>
        <w:gridCol w:w="1180"/>
        <w:gridCol w:w="1366"/>
        <w:gridCol w:w="603"/>
        <w:gridCol w:w="1181"/>
        <w:gridCol w:w="1399"/>
        <w:gridCol w:w="598"/>
        <w:gridCol w:w="1214"/>
        <w:gridCol w:w="1307"/>
      </w:tblGrid>
      <w:tr w:rsidR="00643CD0">
        <w:trPr>
          <w:trHeight w:val="830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3224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814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83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88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99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Э2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</w:tr>
      <w:tr w:rsidR="00643CD0">
        <w:trPr>
          <w:trHeight w:val="959"/>
        </w:trPr>
        <w:tc>
          <w:tcPr>
            <w:tcW w:w="792" w:type="dxa"/>
            <w:textDirection w:val="btLr"/>
          </w:tcPr>
          <w:p w:rsidR="00643CD0" w:rsidRDefault="00925849">
            <w:pPr>
              <w:pStyle w:val="TableParagraph"/>
              <w:spacing w:before="169" w:line="247" w:lineRule="auto"/>
              <w:ind w:left="246" w:right="31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8" w:type="dxa"/>
            <w:textDirection w:val="btLr"/>
          </w:tcPr>
          <w:p w:rsidR="00643CD0" w:rsidRDefault="00925849">
            <w:pPr>
              <w:pStyle w:val="TableParagraph"/>
              <w:spacing w:before="113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4" w:right="7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66" w:type="dxa"/>
          </w:tcPr>
          <w:p w:rsidR="00643CD0" w:rsidRDefault="00925849">
            <w:pPr>
              <w:pStyle w:val="TableParagraph"/>
              <w:spacing w:before="123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3" w:type="dxa"/>
            <w:textDirection w:val="btLr"/>
          </w:tcPr>
          <w:p w:rsidR="00643CD0" w:rsidRDefault="00925849">
            <w:pPr>
              <w:pStyle w:val="TableParagraph"/>
              <w:spacing w:before="67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1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3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9" w:type="dxa"/>
          </w:tcPr>
          <w:p w:rsidR="00643CD0" w:rsidRDefault="00925849">
            <w:pPr>
              <w:pStyle w:val="TableParagraph"/>
              <w:spacing w:before="123"/>
              <w:ind w:left="260" w:right="297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8" w:type="dxa"/>
            <w:textDirection w:val="btLr"/>
          </w:tcPr>
          <w:p w:rsidR="00643CD0" w:rsidRDefault="00925849">
            <w:pPr>
              <w:pStyle w:val="TableParagraph"/>
              <w:spacing w:before="66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49" w:right="9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7" w:type="dxa"/>
          </w:tcPr>
          <w:p w:rsidR="00643CD0" w:rsidRDefault="00925849">
            <w:pPr>
              <w:pStyle w:val="TableParagraph"/>
              <w:spacing w:before="123"/>
              <w:ind w:left="213" w:right="248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4416C8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366" w:type="dxa"/>
          </w:tcPr>
          <w:p w:rsidR="00643CD0" w:rsidRDefault="004416C8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Default="004416C8">
            <w:pPr>
              <w:pStyle w:val="TableParagraph"/>
              <w:spacing w:before="44"/>
              <w:ind w:left="268" w:right="258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99" w:type="dxa"/>
          </w:tcPr>
          <w:p w:rsidR="00643CD0" w:rsidRDefault="004416C8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416C8">
            <w:pPr>
              <w:pStyle w:val="TableParagraph"/>
              <w:spacing w:before="44"/>
              <w:ind w:left="246" w:right="235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4416C8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4416C8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66" w:type="dxa"/>
          </w:tcPr>
          <w:p w:rsidR="00643CD0" w:rsidRDefault="004416C8" w:rsidP="004416C8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20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416C8" w:rsidP="006207FA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Физв</w:t>
            </w:r>
          </w:p>
        </w:tc>
        <w:tc>
          <w:tcPr>
            <w:tcW w:w="1399" w:type="dxa"/>
          </w:tcPr>
          <w:p w:rsidR="00643CD0" w:rsidRPr="006207FA" w:rsidRDefault="004416C8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416C8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7" w:type="dxa"/>
          </w:tcPr>
          <w:p w:rsidR="00643CD0" w:rsidRDefault="004416C8" w:rsidP="00AE08FE">
            <w:pPr>
              <w:pStyle w:val="TableParagraph"/>
              <w:spacing w:before="44"/>
              <w:ind w:right="85"/>
              <w:rPr>
                <w:sz w:val="21"/>
              </w:rPr>
            </w:pPr>
            <w:r>
              <w:rPr>
                <w:sz w:val="21"/>
              </w:rPr>
              <w:t xml:space="preserve">    Мищенко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4416C8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ТОРН</w:t>
            </w:r>
          </w:p>
        </w:tc>
        <w:tc>
          <w:tcPr>
            <w:tcW w:w="1366" w:type="dxa"/>
          </w:tcPr>
          <w:p w:rsidR="00643CD0" w:rsidRDefault="004416C8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416C8" w:rsidP="006207FA">
            <w:pPr>
              <w:pStyle w:val="TableParagraph"/>
              <w:spacing w:before="44"/>
              <w:ind w:left="267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СПДИ</w:t>
            </w:r>
          </w:p>
        </w:tc>
        <w:tc>
          <w:tcPr>
            <w:tcW w:w="1399" w:type="dxa"/>
          </w:tcPr>
          <w:p w:rsidR="00643CD0" w:rsidRDefault="004416C8">
            <w:pPr>
              <w:pStyle w:val="TableParagraph"/>
              <w:spacing w:before="44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416C8">
            <w:pPr>
              <w:pStyle w:val="TableParagraph"/>
              <w:spacing w:before="44"/>
              <w:ind w:left="246" w:right="23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07" w:type="dxa"/>
          </w:tcPr>
          <w:p w:rsidR="00643CD0" w:rsidRDefault="004416C8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5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D0984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366" w:type="dxa"/>
          </w:tcPr>
          <w:p w:rsidR="00643CD0" w:rsidRDefault="00ED0984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ED0984" w:rsidP="00ED0984">
            <w:pPr>
              <w:pStyle w:val="TableParagraph"/>
              <w:spacing w:before="44"/>
              <w:ind w:left="265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РЭО</w:t>
            </w:r>
          </w:p>
        </w:tc>
        <w:tc>
          <w:tcPr>
            <w:tcW w:w="1399" w:type="dxa"/>
          </w:tcPr>
          <w:p w:rsidR="00643CD0" w:rsidRDefault="00ED0984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ED0984">
            <w:pPr>
              <w:pStyle w:val="TableParagraph"/>
              <w:spacing w:before="44"/>
              <w:ind w:left="246" w:right="238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7" w:type="dxa"/>
          </w:tcPr>
          <w:p w:rsidR="00643CD0" w:rsidRDefault="00ED0984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ED0984">
        <w:trPr>
          <w:trHeight w:val="17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35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D0984">
            <w:pPr>
              <w:pStyle w:val="TableParagraph"/>
              <w:spacing w:before="44"/>
              <w:ind w:left="289" w:right="285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66" w:type="dxa"/>
          </w:tcPr>
          <w:p w:rsidR="00643CD0" w:rsidRDefault="00ED0984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ED0984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Ин. яз</w:t>
            </w:r>
          </w:p>
        </w:tc>
        <w:tc>
          <w:tcPr>
            <w:tcW w:w="1399" w:type="dxa"/>
          </w:tcPr>
          <w:p w:rsidR="00643CD0" w:rsidRDefault="00ED0984" w:rsidP="006207FA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Алюшина   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ED0984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  <w:r>
              <w:rPr>
                <w:sz w:val="21"/>
              </w:rPr>
              <w:t>ТТПО</w:t>
            </w:r>
          </w:p>
        </w:tc>
        <w:tc>
          <w:tcPr>
            <w:tcW w:w="1307" w:type="dxa"/>
          </w:tcPr>
          <w:p w:rsidR="00643CD0" w:rsidRDefault="00ED0984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D0984">
            <w:pPr>
              <w:pStyle w:val="TableParagraph"/>
              <w:spacing w:before="44"/>
              <w:ind w:left="292" w:right="285"/>
              <w:jc w:val="center"/>
              <w:rPr>
                <w:sz w:val="21"/>
              </w:rPr>
            </w:pPr>
            <w:r>
              <w:rPr>
                <w:sz w:val="21"/>
              </w:rPr>
              <w:t>АОВС</w:t>
            </w:r>
          </w:p>
        </w:tc>
        <w:tc>
          <w:tcPr>
            <w:tcW w:w="1366" w:type="dxa"/>
          </w:tcPr>
          <w:p w:rsidR="00643CD0" w:rsidRDefault="00ED0984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ED0984" w:rsidP="006207FA">
            <w:pPr>
              <w:pStyle w:val="TableParagraph"/>
              <w:spacing w:before="44"/>
              <w:ind w:left="266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РНС</w:t>
            </w:r>
          </w:p>
        </w:tc>
        <w:tc>
          <w:tcPr>
            <w:tcW w:w="1399" w:type="dxa"/>
          </w:tcPr>
          <w:p w:rsidR="00643CD0" w:rsidRDefault="00ED0984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ED0984">
            <w:pPr>
              <w:pStyle w:val="TableParagraph"/>
              <w:spacing w:before="44"/>
              <w:ind w:left="246" w:right="209"/>
              <w:jc w:val="center"/>
              <w:rPr>
                <w:sz w:val="21"/>
              </w:rPr>
            </w:pPr>
            <w:r>
              <w:rPr>
                <w:sz w:val="21"/>
              </w:rPr>
              <w:t>ОТЭ</w:t>
            </w:r>
          </w:p>
        </w:tc>
        <w:tc>
          <w:tcPr>
            <w:tcW w:w="1307" w:type="dxa"/>
          </w:tcPr>
          <w:p w:rsidR="00643CD0" w:rsidRDefault="00ED0984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643CD0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446E32">
            <w:pPr>
              <w:pStyle w:val="TableParagraph"/>
              <w:spacing w:before="43"/>
              <w:ind w:left="292" w:right="285"/>
              <w:jc w:val="center"/>
              <w:rPr>
                <w:sz w:val="20"/>
              </w:rPr>
            </w:pPr>
            <w:r>
              <w:rPr>
                <w:sz w:val="20"/>
              </w:rPr>
              <w:t>ТОРЛ</w:t>
            </w:r>
          </w:p>
        </w:tc>
        <w:tc>
          <w:tcPr>
            <w:tcW w:w="1366" w:type="dxa"/>
          </w:tcPr>
          <w:p w:rsidR="00643CD0" w:rsidRDefault="00446E32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46E32" w:rsidP="006207FA">
            <w:pPr>
              <w:pStyle w:val="TableParagraph"/>
              <w:spacing w:before="44"/>
              <w:ind w:left="266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СОВЧ</w:t>
            </w:r>
          </w:p>
        </w:tc>
        <w:tc>
          <w:tcPr>
            <w:tcW w:w="1399" w:type="dxa"/>
          </w:tcPr>
          <w:p w:rsidR="00643CD0" w:rsidRDefault="00446E32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49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446E32" w:rsidRDefault="00446E32" w:rsidP="00446E32">
            <w:pPr>
              <w:pStyle w:val="TableParagraph"/>
              <w:spacing w:before="45"/>
              <w:ind w:right="212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</w:t>
            </w:r>
            <w:r w:rsidRPr="00446E32">
              <w:rPr>
                <w:sz w:val="21"/>
                <w:szCs w:val="21"/>
              </w:rPr>
              <w:t>ПиОРСП</w:t>
            </w:r>
          </w:p>
        </w:tc>
        <w:tc>
          <w:tcPr>
            <w:tcW w:w="1307" w:type="dxa"/>
          </w:tcPr>
          <w:p w:rsidR="00643CD0" w:rsidRDefault="00446E32">
            <w:pPr>
              <w:pStyle w:val="TableParagraph"/>
              <w:spacing w:before="44"/>
              <w:ind w:left="92" w:right="8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86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446E32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  <w:r>
              <w:rPr>
                <w:sz w:val="21"/>
              </w:rPr>
              <w:t>ФПС</w:t>
            </w:r>
          </w:p>
        </w:tc>
        <w:tc>
          <w:tcPr>
            <w:tcW w:w="1366" w:type="dxa"/>
          </w:tcPr>
          <w:p w:rsidR="00643CD0" w:rsidRDefault="00446E32">
            <w:pPr>
              <w:pStyle w:val="TableParagraph"/>
              <w:spacing w:before="44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46E32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АОВС</w:t>
            </w:r>
          </w:p>
        </w:tc>
        <w:tc>
          <w:tcPr>
            <w:tcW w:w="1399" w:type="dxa"/>
          </w:tcPr>
          <w:p w:rsidR="00643CD0" w:rsidRDefault="00446E32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46E32">
            <w:pPr>
              <w:pStyle w:val="TableParagraph"/>
              <w:spacing w:before="45"/>
              <w:ind w:left="246" w:right="239"/>
              <w:jc w:val="center"/>
            </w:pPr>
            <w:r>
              <w:t>ТР и К</w:t>
            </w:r>
          </w:p>
        </w:tc>
        <w:tc>
          <w:tcPr>
            <w:tcW w:w="1307" w:type="dxa"/>
          </w:tcPr>
          <w:p w:rsidR="00643CD0" w:rsidRDefault="00446E32">
            <w:pPr>
              <w:pStyle w:val="TableParagraph"/>
              <w:spacing w:before="45"/>
              <w:ind w:left="92" w:right="84"/>
              <w:jc w:val="center"/>
            </w:pPr>
            <w:r>
              <w:t>Коротелев</w:t>
            </w: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446E32">
            <w:pPr>
              <w:pStyle w:val="TableParagraph"/>
              <w:spacing w:before="45"/>
              <w:ind w:left="293" w:right="285"/>
              <w:jc w:val="center"/>
              <w:rPr>
                <w:sz w:val="20"/>
              </w:rPr>
            </w:pPr>
            <w:r>
              <w:rPr>
                <w:sz w:val="20"/>
              </w:rPr>
              <w:t>СПДИ</w:t>
            </w:r>
          </w:p>
        </w:tc>
        <w:tc>
          <w:tcPr>
            <w:tcW w:w="1366" w:type="dxa"/>
          </w:tcPr>
          <w:p w:rsidR="00643CD0" w:rsidRDefault="00446E32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45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46E32" w:rsidP="006207FA">
            <w:pPr>
              <w:pStyle w:val="TableParagraph"/>
              <w:spacing w:before="45"/>
              <w:ind w:left="264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ЭОПП</w:t>
            </w:r>
          </w:p>
        </w:tc>
        <w:tc>
          <w:tcPr>
            <w:tcW w:w="1399" w:type="dxa"/>
          </w:tcPr>
          <w:p w:rsidR="00643CD0" w:rsidRDefault="00446E32" w:rsidP="00446E32">
            <w:pPr>
              <w:pStyle w:val="TableParagraph"/>
              <w:spacing w:before="44"/>
              <w:ind w:left="103" w:right="95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46E32">
            <w:pPr>
              <w:pStyle w:val="TableParagraph"/>
              <w:spacing w:before="45"/>
              <w:ind w:left="246" w:right="236"/>
              <w:jc w:val="center"/>
            </w:pPr>
            <w:r>
              <w:t>Эл. сн</w:t>
            </w:r>
          </w:p>
        </w:tc>
        <w:tc>
          <w:tcPr>
            <w:tcW w:w="1307" w:type="dxa"/>
          </w:tcPr>
          <w:p w:rsidR="00643CD0" w:rsidRDefault="00446E32" w:rsidP="00446E32">
            <w:pPr>
              <w:pStyle w:val="TableParagraph"/>
              <w:spacing w:before="44"/>
              <w:ind w:left="92" w:right="87"/>
              <w:rPr>
                <w:sz w:val="21"/>
              </w:rPr>
            </w:pPr>
            <w:r>
              <w:rPr>
                <w:sz w:val="21"/>
              </w:rPr>
              <w:t xml:space="preserve"> Мишенко</w:t>
            </w:r>
          </w:p>
        </w:tc>
      </w:tr>
      <w:tr w:rsidR="00643CD0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FC6B8E">
            <w:pPr>
              <w:pStyle w:val="TableParagraph"/>
              <w:spacing w:before="44"/>
              <w:ind w:left="289" w:right="285"/>
              <w:jc w:val="center"/>
              <w:rPr>
                <w:sz w:val="21"/>
              </w:rPr>
            </w:pPr>
            <w:r>
              <w:rPr>
                <w:sz w:val="21"/>
              </w:rPr>
              <w:t>ТОРЛ</w:t>
            </w:r>
          </w:p>
        </w:tc>
        <w:tc>
          <w:tcPr>
            <w:tcW w:w="1366" w:type="dxa"/>
          </w:tcPr>
          <w:p w:rsidR="00643CD0" w:rsidRDefault="00FC6B8E" w:rsidP="00FC6B8E">
            <w:pPr>
              <w:pStyle w:val="TableParagraph"/>
              <w:spacing w:before="44"/>
              <w:ind w:left="123" w:right="116"/>
              <w:rPr>
                <w:sz w:val="21"/>
              </w:rPr>
            </w:pPr>
            <w:r>
              <w:rPr>
                <w:sz w:val="21"/>
              </w:rPr>
              <w:t xml:space="preserve"> Лизарева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C6B8E" w:rsidP="006207FA">
            <w:pPr>
              <w:pStyle w:val="TableParagraph"/>
              <w:spacing w:before="43"/>
              <w:ind w:left="264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РЭО</w:t>
            </w:r>
          </w:p>
        </w:tc>
        <w:tc>
          <w:tcPr>
            <w:tcW w:w="1399" w:type="dxa"/>
          </w:tcPr>
          <w:p w:rsidR="00643CD0" w:rsidRDefault="00FC6B8E">
            <w:pPr>
              <w:pStyle w:val="TableParagraph"/>
              <w:spacing w:before="44"/>
              <w:ind w:left="103" w:right="93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C6B8E" w:rsidP="00FC6B8E">
            <w:pPr>
              <w:pStyle w:val="TableParagraph"/>
              <w:spacing w:before="44"/>
              <w:ind w:left="246" w:right="210"/>
              <w:rPr>
                <w:sz w:val="21"/>
              </w:rPr>
            </w:pPr>
            <w:r>
              <w:rPr>
                <w:sz w:val="21"/>
              </w:rPr>
              <w:t>ТТПО</w:t>
            </w:r>
          </w:p>
        </w:tc>
        <w:tc>
          <w:tcPr>
            <w:tcW w:w="1307" w:type="dxa"/>
          </w:tcPr>
          <w:p w:rsidR="00643CD0" w:rsidRDefault="00FC6B8E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>
        <w:trPr>
          <w:trHeight w:val="410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FC6B8E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СОВЧ</w:t>
            </w:r>
          </w:p>
        </w:tc>
        <w:tc>
          <w:tcPr>
            <w:tcW w:w="1366" w:type="dxa"/>
          </w:tcPr>
          <w:p w:rsidR="00643CD0" w:rsidRDefault="00FC6B8E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C6B8E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ТОРН</w:t>
            </w:r>
          </w:p>
        </w:tc>
        <w:tc>
          <w:tcPr>
            <w:tcW w:w="1399" w:type="dxa"/>
          </w:tcPr>
          <w:p w:rsidR="00643CD0" w:rsidRDefault="00FC6B8E">
            <w:pPr>
              <w:pStyle w:val="TableParagraph"/>
              <w:spacing w:before="44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C6B8E" w:rsidP="00FC6B8E">
            <w:pPr>
              <w:pStyle w:val="TableParagraph"/>
              <w:spacing w:before="44"/>
              <w:ind w:right="239"/>
              <w:rPr>
                <w:sz w:val="21"/>
              </w:rPr>
            </w:pPr>
            <w:r>
              <w:rPr>
                <w:sz w:val="21"/>
              </w:rPr>
              <w:t xml:space="preserve">  ПиОРСП</w:t>
            </w:r>
          </w:p>
        </w:tc>
        <w:tc>
          <w:tcPr>
            <w:tcW w:w="1307" w:type="dxa"/>
          </w:tcPr>
          <w:p w:rsidR="00643CD0" w:rsidRDefault="00FC6B8E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Pr="00FC6B8E" w:rsidRDefault="00FC6B8E">
            <w:pPr>
              <w:pStyle w:val="TableParagraph"/>
              <w:spacing w:before="43"/>
              <w:ind w:left="293" w:right="285"/>
              <w:jc w:val="center"/>
              <w:rPr>
                <w:sz w:val="21"/>
                <w:szCs w:val="21"/>
              </w:rPr>
            </w:pPr>
            <w:r w:rsidRPr="00FC6B8E">
              <w:rPr>
                <w:sz w:val="21"/>
                <w:szCs w:val="21"/>
              </w:rPr>
              <w:t>ТОРН</w:t>
            </w:r>
          </w:p>
        </w:tc>
        <w:tc>
          <w:tcPr>
            <w:tcW w:w="1366" w:type="dxa"/>
          </w:tcPr>
          <w:p w:rsidR="00643CD0" w:rsidRDefault="00FC6B8E" w:rsidP="00FC6B8E">
            <w:pPr>
              <w:pStyle w:val="TableParagraph"/>
              <w:spacing w:before="44"/>
              <w:ind w:left="122" w:right="116"/>
              <w:rPr>
                <w:sz w:val="21"/>
              </w:rPr>
            </w:pPr>
            <w:r>
              <w:rPr>
                <w:sz w:val="21"/>
              </w:rPr>
              <w:t xml:space="preserve"> Шашкова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C6B8E" w:rsidP="006207FA">
            <w:pPr>
              <w:pStyle w:val="TableParagraph"/>
              <w:spacing w:before="44"/>
              <w:ind w:left="267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ТОРЛ</w:t>
            </w:r>
          </w:p>
        </w:tc>
        <w:tc>
          <w:tcPr>
            <w:tcW w:w="1399" w:type="dxa"/>
          </w:tcPr>
          <w:p w:rsidR="00643CD0" w:rsidRDefault="00FC6B8E">
            <w:pPr>
              <w:pStyle w:val="TableParagraph"/>
              <w:spacing w:before="44"/>
              <w:ind w:left="103" w:right="97"/>
              <w:jc w:val="center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C6B8E">
            <w:pPr>
              <w:pStyle w:val="TableParagraph"/>
              <w:spacing w:before="44"/>
              <w:ind w:left="246" w:right="209"/>
              <w:jc w:val="center"/>
              <w:rPr>
                <w:sz w:val="21"/>
              </w:rPr>
            </w:pPr>
            <w:r>
              <w:rPr>
                <w:sz w:val="21"/>
              </w:rPr>
              <w:t>ОТЭ</w:t>
            </w:r>
          </w:p>
        </w:tc>
        <w:tc>
          <w:tcPr>
            <w:tcW w:w="1307" w:type="dxa"/>
          </w:tcPr>
          <w:p w:rsidR="00643CD0" w:rsidRDefault="00FC6B8E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88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</w:p>
        </w:tc>
      </w:tr>
      <w:tr w:rsidR="00643CD0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3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2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55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8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80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2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96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2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7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1" w:right="88"/>
              <w:jc w:val="center"/>
              <w:rPr>
                <w:sz w:val="21"/>
              </w:rPr>
            </w:pPr>
          </w:p>
        </w:tc>
      </w:tr>
      <w:tr w:rsidR="00643CD0">
        <w:trPr>
          <w:trHeight w:val="34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90" w:right="78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3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Pr="005849DF" w:rsidRDefault="00925849">
            <w:pPr>
              <w:pStyle w:val="TableParagraph"/>
              <w:spacing w:before="45"/>
              <w:ind w:left="111" w:right="109"/>
              <w:jc w:val="center"/>
              <w:rPr>
                <w:sz w:val="20"/>
                <w:szCs w:val="20"/>
              </w:rPr>
            </w:pPr>
            <w:r w:rsidRPr="005849DF">
              <w:rPr>
                <w:sz w:val="20"/>
                <w:szCs w:val="20"/>
              </w:rPr>
              <w:t>11.20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>
            <w:pPr>
              <w:pStyle w:val="TableParagraph"/>
              <w:spacing w:before="44"/>
              <w:ind w:left="268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6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FD3D17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.5pt;margin-top:633.9pt;width:15.3pt;height:45.9pt;z-index:15728640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Суббота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9.5pt;margin-top:510.1pt;width:15.3pt;height:50.4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Пятница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9.5pt;margin-top:406.05pt;width:15.3pt;height:45.9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Четверг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9.5pt;margin-top:315.8pt;width:15.3pt;height:34.6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Среда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9.5pt;margin-top:241.6pt;width:15.3pt;height:49.15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Вторник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9.5pt;margin-top:137.35pt;width:15.3pt;height:47.55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Понедел</w:t>
                  </w:r>
                </w:p>
              </w:txbxContent>
            </v:textbox>
            <w10:wrap anchorx="page" anchory="page"/>
          </v:shape>
        </w:pict>
      </w:r>
    </w:p>
    <w:p w:rsidR="00643CD0" w:rsidRDefault="00643CD0">
      <w:pPr>
        <w:rPr>
          <w:sz w:val="2"/>
          <w:szCs w:val="2"/>
        </w:rPr>
        <w:sectPr w:rsidR="00643CD0">
          <w:pgSz w:w="11900" w:h="16840"/>
          <w:pgMar w:top="86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02"/>
        <w:gridCol w:w="1463"/>
        <w:gridCol w:w="591"/>
        <w:gridCol w:w="1110"/>
        <w:gridCol w:w="1439"/>
        <w:gridCol w:w="615"/>
        <w:gridCol w:w="1206"/>
        <w:gridCol w:w="1226"/>
      </w:tblGrid>
      <w:tr w:rsidR="00643CD0" w:rsidTr="006207FA">
        <w:trPr>
          <w:trHeight w:val="1050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</w:pPr>
          </w:p>
          <w:p w:rsidR="00643CD0" w:rsidRDefault="00925849">
            <w:pPr>
              <w:pStyle w:val="TableParagraph"/>
              <w:spacing w:before="133"/>
              <w:ind w:left="531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105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70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К2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8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4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804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П2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047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5868E4"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</w:tr>
      <w:tr w:rsidR="00643CD0" w:rsidTr="004416C8">
        <w:trPr>
          <w:trHeight w:val="106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643CD0" w:rsidRDefault="00925849">
            <w:pPr>
              <w:pStyle w:val="TableParagraph"/>
              <w:spacing w:before="149" w:line="247" w:lineRule="auto"/>
              <w:ind w:left="199" w:right="188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643CD0" w:rsidRDefault="00925849">
            <w:pPr>
              <w:pStyle w:val="TableParagraph"/>
              <w:spacing w:before="10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2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63" w:type="dxa"/>
          </w:tcPr>
          <w:p w:rsidR="00643CD0" w:rsidRDefault="00925849">
            <w:pPr>
              <w:pStyle w:val="TableParagraph"/>
              <w:spacing w:before="188"/>
              <w:ind w:left="280" w:right="316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1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1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06" w:right="4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39" w:type="dxa"/>
          </w:tcPr>
          <w:p w:rsidR="00643CD0" w:rsidRDefault="00925849">
            <w:pPr>
              <w:pStyle w:val="TableParagraph"/>
              <w:spacing w:before="188"/>
              <w:ind w:left="272" w:right="309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643CD0" w:rsidRDefault="00925849">
            <w:pPr>
              <w:pStyle w:val="TableParagraph"/>
              <w:spacing w:before="74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6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26" w:type="dxa"/>
          </w:tcPr>
          <w:p w:rsidR="00643CD0" w:rsidRDefault="00925849">
            <w:pPr>
              <w:pStyle w:val="TableParagraph"/>
              <w:spacing w:before="188"/>
              <w:ind w:left="176" w:right="21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F265E1" w:rsidP="00F265E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Понедельник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4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4416C8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>ОПРС</w:t>
            </w:r>
          </w:p>
        </w:tc>
        <w:tc>
          <w:tcPr>
            <w:tcW w:w="1463" w:type="dxa"/>
          </w:tcPr>
          <w:p w:rsidR="00643CD0" w:rsidRDefault="004416C8" w:rsidP="00727C73">
            <w:pPr>
              <w:pStyle w:val="TableParagraph"/>
              <w:spacing w:before="53"/>
              <w:ind w:left="123" w:right="116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Default="004416C8" w:rsidP="00727C73">
            <w:pPr>
              <w:pStyle w:val="TableParagraph"/>
              <w:spacing w:before="53"/>
              <w:ind w:left="249" w:right="243"/>
              <w:rPr>
                <w:sz w:val="21"/>
              </w:rPr>
            </w:pPr>
            <w:r>
              <w:rPr>
                <w:sz w:val="21"/>
              </w:rPr>
              <w:t>МСП</w:t>
            </w:r>
          </w:p>
        </w:tc>
        <w:tc>
          <w:tcPr>
            <w:tcW w:w="1439" w:type="dxa"/>
          </w:tcPr>
          <w:p w:rsidR="00643CD0" w:rsidRDefault="004416C8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4416C8" w:rsidP="00727C73">
            <w:pPr>
              <w:pStyle w:val="TableParagraph"/>
              <w:spacing w:before="53"/>
              <w:ind w:left="260" w:right="255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26" w:type="dxa"/>
          </w:tcPr>
          <w:p w:rsidR="00643CD0" w:rsidRDefault="004416C8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 xml:space="preserve">  Марченко</w:t>
            </w:r>
          </w:p>
        </w:tc>
      </w:tr>
      <w:tr w:rsidR="00643CD0" w:rsidTr="004416C8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4416C8" w:rsidP="009D5671">
            <w:pPr>
              <w:pStyle w:val="TableParagraph"/>
              <w:spacing w:before="53"/>
              <w:ind w:left="182" w:right="178"/>
              <w:rPr>
                <w:sz w:val="21"/>
              </w:rPr>
            </w:pPr>
            <w:r>
              <w:rPr>
                <w:sz w:val="21"/>
              </w:rPr>
              <w:t xml:space="preserve">МПС </w:t>
            </w:r>
          </w:p>
        </w:tc>
        <w:tc>
          <w:tcPr>
            <w:tcW w:w="1463" w:type="dxa"/>
          </w:tcPr>
          <w:p w:rsidR="00643CD0" w:rsidRDefault="004416C8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4416C8" w:rsidP="00896F9F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А и У</w:t>
            </w:r>
          </w:p>
        </w:tc>
        <w:tc>
          <w:tcPr>
            <w:tcW w:w="1439" w:type="dxa"/>
          </w:tcPr>
          <w:p w:rsidR="00643CD0" w:rsidRDefault="004416C8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203A3F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МСП</w:t>
            </w:r>
          </w:p>
        </w:tc>
        <w:tc>
          <w:tcPr>
            <w:tcW w:w="1226" w:type="dxa"/>
          </w:tcPr>
          <w:p w:rsidR="00643CD0" w:rsidRDefault="00203A3F" w:rsidP="00203A3F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4416C8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>ОТПИ</w:t>
            </w:r>
          </w:p>
        </w:tc>
        <w:tc>
          <w:tcPr>
            <w:tcW w:w="1463" w:type="dxa"/>
          </w:tcPr>
          <w:p w:rsidR="00643CD0" w:rsidRDefault="004416C8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4416C8" w:rsidP="004416C8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Default="004416C8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4416C8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МСП</w:t>
            </w:r>
          </w:p>
        </w:tc>
        <w:tc>
          <w:tcPr>
            <w:tcW w:w="1226" w:type="dxa"/>
          </w:tcPr>
          <w:p w:rsidR="00643CD0" w:rsidRDefault="004416C8" w:rsidP="004416C8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7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61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45C6E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63" w:type="dxa"/>
          </w:tcPr>
          <w:p w:rsidR="00643CD0" w:rsidRDefault="00745C6E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  <w:r>
              <w:rPr>
                <w:sz w:val="21"/>
              </w:rPr>
              <w:t xml:space="preserve"> Морозов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45C6E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Default="00745C6E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1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745C6E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  <w:r>
              <w:rPr>
                <w:sz w:val="21"/>
              </w:rPr>
              <w:t>МСП</w:t>
            </w:r>
          </w:p>
        </w:tc>
        <w:tc>
          <w:tcPr>
            <w:tcW w:w="1226" w:type="dxa"/>
          </w:tcPr>
          <w:p w:rsidR="00643CD0" w:rsidRDefault="00745C6E" w:rsidP="00745C6E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643CD0" w:rsidTr="004416C8">
        <w:trPr>
          <w:trHeight w:val="32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45C6E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63" w:type="dxa"/>
          </w:tcPr>
          <w:p w:rsidR="00643CD0" w:rsidRDefault="00745C6E" w:rsidP="00745C6E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 xml:space="preserve"> Русова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45C6E" w:rsidP="00896F9F">
            <w:pPr>
              <w:pStyle w:val="TableParagraph"/>
              <w:spacing w:before="53"/>
              <w:ind w:right="2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МСП </w:t>
            </w:r>
          </w:p>
        </w:tc>
        <w:tc>
          <w:tcPr>
            <w:tcW w:w="1439" w:type="dxa"/>
          </w:tcPr>
          <w:p w:rsidR="00643CD0" w:rsidRDefault="00745C6E" w:rsidP="00745C6E">
            <w:pPr>
              <w:pStyle w:val="TableParagraph"/>
              <w:spacing w:before="53"/>
              <w:ind w:right="27"/>
              <w:rPr>
                <w:sz w:val="21"/>
              </w:rPr>
            </w:pPr>
            <w:r>
              <w:rPr>
                <w:sz w:val="21"/>
              </w:rPr>
              <w:t xml:space="preserve">   Погорельцев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745C6E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26" w:type="dxa"/>
          </w:tcPr>
          <w:p w:rsidR="00643CD0" w:rsidRDefault="00745C6E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4416C8">
        <w:trPr>
          <w:trHeight w:val="36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45C6E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>ОПРС</w:t>
            </w:r>
          </w:p>
        </w:tc>
        <w:tc>
          <w:tcPr>
            <w:tcW w:w="1463" w:type="dxa"/>
          </w:tcPr>
          <w:p w:rsidR="00643CD0" w:rsidRDefault="00745C6E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45C6E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439" w:type="dxa"/>
          </w:tcPr>
          <w:p w:rsidR="00643CD0" w:rsidRDefault="00745C6E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745C6E" w:rsidP="00745C6E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- СМП -</w:t>
            </w: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</w:p>
        </w:tc>
      </w:tr>
      <w:tr w:rsidR="00643CD0" w:rsidTr="004416C8">
        <w:trPr>
          <w:trHeight w:val="36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Pr="00745C6E" w:rsidRDefault="00745C6E" w:rsidP="00727C73">
            <w:pPr>
              <w:pStyle w:val="TableParagraph"/>
              <w:rPr>
                <w:sz w:val="21"/>
                <w:szCs w:val="21"/>
              </w:rPr>
            </w:pPr>
            <w:r w:rsidRPr="00745C6E">
              <w:rPr>
                <w:sz w:val="21"/>
                <w:szCs w:val="21"/>
              </w:rPr>
              <w:t xml:space="preserve">     ЭОВС</w:t>
            </w:r>
          </w:p>
        </w:tc>
        <w:tc>
          <w:tcPr>
            <w:tcW w:w="1226" w:type="dxa"/>
          </w:tcPr>
          <w:p w:rsidR="00643CD0" w:rsidRPr="00745C6E" w:rsidRDefault="00745C6E" w:rsidP="00727C73">
            <w:pPr>
              <w:pStyle w:val="TableParagraph"/>
              <w:rPr>
                <w:sz w:val="21"/>
                <w:szCs w:val="21"/>
              </w:rPr>
            </w:pPr>
            <w:r w:rsidRPr="00745C6E">
              <w:rPr>
                <w:sz w:val="21"/>
                <w:szCs w:val="21"/>
              </w:rPr>
              <w:t xml:space="preserve">   Волобуев</w:t>
            </w:r>
          </w:p>
        </w:tc>
      </w:tr>
      <w:tr w:rsidR="00643CD0" w:rsidTr="004416C8">
        <w:trPr>
          <w:trHeight w:val="3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F265E1" w:rsidP="00F265E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925849">
              <w:rPr>
                <w:b/>
                <w:sz w:val="24"/>
              </w:rPr>
              <w:t>Среда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522973" w:rsidRDefault="00522973" w:rsidP="00727C73">
            <w:pPr>
              <w:pStyle w:val="TableParagraph"/>
              <w:spacing w:before="52"/>
              <w:ind w:left="181" w:right="1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522973">
              <w:rPr>
                <w:sz w:val="21"/>
                <w:szCs w:val="21"/>
              </w:rPr>
              <w:t xml:space="preserve"> ТО </w:t>
            </w:r>
          </w:p>
        </w:tc>
        <w:tc>
          <w:tcPr>
            <w:tcW w:w="1463" w:type="dxa"/>
          </w:tcPr>
          <w:p w:rsidR="00643CD0" w:rsidRDefault="00522973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36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522973" w:rsidP="00522973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</w:t>
            </w:r>
          </w:p>
        </w:tc>
        <w:tc>
          <w:tcPr>
            <w:tcW w:w="1439" w:type="dxa"/>
          </w:tcPr>
          <w:p w:rsidR="00643CD0" w:rsidRDefault="00522973" w:rsidP="00727C73">
            <w:pPr>
              <w:pStyle w:val="TableParagraph"/>
              <w:spacing w:before="53"/>
              <w:ind w:left="32" w:right="26"/>
              <w:rPr>
                <w:sz w:val="21"/>
              </w:rPr>
            </w:pPr>
            <w:r>
              <w:rPr>
                <w:sz w:val="21"/>
              </w:rPr>
              <w:t xml:space="preserve">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522973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226" w:type="dxa"/>
          </w:tcPr>
          <w:p w:rsidR="00643CD0" w:rsidRDefault="00522973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 xml:space="preserve">  Скребнев</w:t>
            </w:r>
          </w:p>
        </w:tc>
      </w:tr>
      <w:tr w:rsidR="00643CD0" w:rsidTr="004416C8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522973" w:rsidP="00727C73">
            <w:pPr>
              <w:pStyle w:val="TableParagraph"/>
              <w:spacing w:before="54"/>
              <w:ind w:left="182" w:right="179"/>
            </w:pPr>
            <w:r>
              <w:t>МПС</w:t>
            </w:r>
          </w:p>
        </w:tc>
        <w:tc>
          <w:tcPr>
            <w:tcW w:w="1463" w:type="dxa"/>
          </w:tcPr>
          <w:p w:rsidR="00643CD0" w:rsidRDefault="00522973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522973" w:rsidP="00896F9F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МСП</w:t>
            </w:r>
          </w:p>
        </w:tc>
        <w:tc>
          <w:tcPr>
            <w:tcW w:w="1439" w:type="dxa"/>
          </w:tcPr>
          <w:p w:rsidR="00643CD0" w:rsidRDefault="00522973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522973" w:rsidP="00727C73">
            <w:pPr>
              <w:pStyle w:val="TableParagraph"/>
              <w:spacing w:before="53"/>
              <w:ind w:left="258" w:right="255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26" w:type="dxa"/>
          </w:tcPr>
          <w:p w:rsidR="00643CD0" w:rsidRDefault="00522973" w:rsidP="00727C73">
            <w:pPr>
              <w:pStyle w:val="TableParagraph"/>
              <w:spacing w:before="53"/>
              <w:ind w:left="55" w:right="49"/>
              <w:rPr>
                <w:sz w:val="21"/>
              </w:rPr>
            </w:pPr>
            <w:r>
              <w:rPr>
                <w:sz w:val="21"/>
              </w:rPr>
              <w:t xml:space="preserve">  Марченко</w:t>
            </w: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522973" w:rsidRDefault="00522973" w:rsidP="00727C73">
            <w:pPr>
              <w:pStyle w:val="TableParagraph"/>
              <w:spacing w:before="54"/>
              <w:ind w:left="182" w:right="179"/>
              <w:rPr>
                <w:sz w:val="21"/>
                <w:szCs w:val="21"/>
              </w:rPr>
            </w:pPr>
            <w:r w:rsidRPr="00522973">
              <w:rPr>
                <w:sz w:val="21"/>
                <w:szCs w:val="21"/>
              </w:rPr>
              <w:t>ОПРС</w:t>
            </w:r>
          </w:p>
        </w:tc>
        <w:tc>
          <w:tcPr>
            <w:tcW w:w="1463" w:type="dxa"/>
          </w:tcPr>
          <w:p w:rsidR="00643CD0" w:rsidRDefault="00522973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522973" w:rsidP="00522973">
            <w:pPr>
              <w:pStyle w:val="TableParagraph"/>
              <w:spacing w:before="53"/>
              <w:ind w:left="249" w:righ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439" w:type="dxa"/>
          </w:tcPr>
          <w:p w:rsidR="00643CD0" w:rsidRDefault="00522973" w:rsidP="00727C73">
            <w:pPr>
              <w:pStyle w:val="TableParagraph"/>
              <w:spacing w:before="53"/>
              <w:ind w:left="32" w:right="27"/>
              <w:rPr>
                <w:sz w:val="21"/>
              </w:rPr>
            </w:pPr>
            <w:r>
              <w:rPr>
                <w:sz w:val="21"/>
              </w:rPr>
              <w:t xml:space="preserve">  Николаенко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522973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МСП</w:t>
            </w:r>
          </w:p>
        </w:tc>
        <w:tc>
          <w:tcPr>
            <w:tcW w:w="1226" w:type="dxa"/>
          </w:tcPr>
          <w:p w:rsidR="00643CD0" w:rsidRDefault="00522973" w:rsidP="00522973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F265E1" w:rsidP="00F265E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Четверг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FD3D17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63" w:type="dxa"/>
          </w:tcPr>
          <w:p w:rsidR="00643CD0" w:rsidRDefault="00FD3D17" w:rsidP="00727C73">
            <w:pPr>
              <w:pStyle w:val="TableParagraph"/>
              <w:spacing w:before="53"/>
              <w:ind w:left="123" w:right="118"/>
              <w:rPr>
                <w:sz w:val="21"/>
              </w:rPr>
            </w:pPr>
            <w:r>
              <w:rPr>
                <w:sz w:val="21"/>
              </w:rPr>
              <w:t xml:space="preserve"> Морозова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FD3D17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МСП</w:t>
            </w:r>
          </w:p>
        </w:tc>
        <w:tc>
          <w:tcPr>
            <w:tcW w:w="1439" w:type="dxa"/>
          </w:tcPr>
          <w:p w:rsidR="00643CD0" w:rsidRDefault="00FD3D17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Погорельцев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FD3D17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226" w:type="dxa"/>
          </w:tcPr>
          <w:p w:rsidR="00643CD0" w:rsidRDefault="00FD3D17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  <w:r>
              <w:rPr>
                <w:sz w:val="21"/>
              </w:rPr>
              <w:t xml:space="preserve">  Скребнев</w:t>
            </w:r>
          </w:p>
        </w:tc>
      </w:tr>
      <w:tr w:rsidR="00643CD0" w:rsidTr="004416C8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FD3D17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  <w:r>
              <w:rPr>
                <w:sz w:val="21"/>
              </w:rPr>
              <w:t xml:space="preserve">  ТО</w:t>
            </w:r>
          </w:p>
        </w:tc>
        <w:tc>
          <w:tcPr>
            <w:tcW w:w="1463" w:type="dxa"/>
          </w:tcPr>
          <w:p w:rsidR="00643CD0" w:rsidRDefault="00FD3D17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FD3D17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А и У</w:t>
            </w:r>
          </w:p>
        </w:tc>
        <w:tc>
          <w:tcPr>
            <w:tcW w:w="1439" w:type="dxa"/>
          </w:tcPr>
          <w:p w:rsidR="00643CD0" w:rsidRDefault="00FD3D17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4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FD3D17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226" w:type="dxa"/>
          </w:tcPr>
          <w:p w:rsidR="00643CD0" w:rsidRDefault="00FD3D17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 xml:space="preserve">  Скребнев</w:t>
            </w: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FD3D17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  <w:r>
              <w:rPr>
                <w:sz w:val="21"/>
              </w:rPr>
              <w:t>У и К</w:t>
            </w:r>
          </w:p>
        </w:tc>
        <w:tc>
          <w:tcPr>
            <w:tcW w:w="1463" w:type="dxa"/>
          </w:tcPr>
          <w:p w:rsidR="00643CD0" w:rsidRDefault="00FD3D17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FD3D17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БЖ</w:t>
            </w:r>
          </w:p>
        </w:tc>
        <w:tc>
          <w:tcPr>
            <w:tcW w:w="1439" w:type="dxa"/>
          </w:tcPr>
          <w:p w:rsidR="00643CD0" w:rsidRDefault="00FD3D17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Скребнев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FD3D17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  <w:r>
              <w:rPr>
                <w:sz w:val="21"/>
              </w:rPr>
              <w:t>ОЭ</w:t>
            </w:r>
          </w:p>
        </w:tc>
        <w:tc>
          <w:tcPr>
            <w:tcW w:w="1226" w:type="dxa"/>
          </w:tcPr>
          <w:p w:rsidR="00643CD0" w:rsidRDefault="00FD3D17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  <w:bookmarkStart w:id="0" w:name="_GoBack"/>
            <w:bookmarkEnd w:id="0"/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F265E1" w:rsidP="00F265E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25849">
              <w:rPr>
                <w:b/>
                <w:sz w:val="24"/>
              </w:rPr>
              <w:t>Пятница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7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6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8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5" w:right="49"/>
              <w:rPr>
                <w:sz w:val="21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26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0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Default="00643CD0" w:rsidP="00896F9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pgSz w:w="11900" w:h="16840"/>
          <w:pgMar w:top="320" w:right="200" w:bottom="280" w:left="140" w:header="720" w:footer="720" w:gutter="0"/>
          <w:cols w:space="720"/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2"/>
        <w:rPr>
          <w:sz w:val="23"/>
        </w:rPr>
      </w:pPr>
    </w:p>
    <w:p w:rsidR="00925849" w:rsidRDefault="00925849"/>
    <w:sectPr w:rsidR="00925849" w:rsidSect="005E11A4">
      <w:pgSz w:w="11900" w:h="16840"/>
      <w:pgMar w:top="220" w:right="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CD0"/>
    <w:rsid w:val="00022781"/>
    <w:rsid w:val="0005290A"/>
    <w:rsid w:val="000C7502"/>
    <w:rsid w:val="0011568D"/>
    <w:rsid w:val="0014759C"/>
    <w:rsid w:val="001816D1"/>
    <w:rsid w:val="001F130F"/>
    <w:rsid w:val="00203A3F"/>
    <w:rsid w:val="00204A45"/>
    <w:rsid w:val="00223410"/>
    <w:rsid w:val="003208CC"/>
    <w:rsid w:val="00347337"/>
    <w:rsid w:val="003B2585"/>
    <w:rsid w:val="003B2CAE"/>
    <w:rsid w:val="003C7922"/>
    <w:rsid w:val="00412B2B"/>
    <w:rsid w:val="00427ACB"/>
    <w:rsid w:val="004416C8"/>
    <w:rsid w:val="00446E32"/>
    <w:rsid w:val="004D6CA6"/>
    <w:rsid w:val="00522973"/>
    <w:rsid w:val="0052744D"/>
    <w:rsid w:val="00584831"/>
    <w:rsid w:val="005849DF"/>
    <w:rsid w:val="005868E4"/>
    <w:rsid w:val="005D1354"/>
    <w:rsid w:val="005E11A4"/>
    <w:rsid w:val="005E289C"/>
    <w:rsid w:val="006207FA"/>
    <w:rsid w:val="00643CD0"/>
    <w:rsid w:val="00697221"/>
    <w:rsid w:val="006A771E"/>
    <w:rsid w:val="006B1ACF"/>
    <w:rsid w:val="00727C73"/>
    <w:rsid w:val="00745C6E"/>
    <w:rsid w:val="00747C04"/>
    <w:rsid w:val="0077540A"/>
    <w:rsid w:val="007C0AF6"/>
    <w:rsid w:val="007C466D"/>
    <w:rsid w:val="00821B4C"/>
    <w:rsid w:val="008365FC"/>
    <w:rsid w:val="008377D4"/>
    <w:rsid w:val="00896F9F"/>
    <w:rsid w:val="008C6A09"/>
    <w:rsid w:val="00906154"/>
    <w:rsid w:val="00925849"/>
    <w:rsid w:val="009A4DB5"/>
    <w:rsid w:val="009D5671"/>
    <w:rsid w:val="009F1EF1"/>
    <w:rsid w:val="00A14CBA"/>
    <w:rsid w:val="00A62A77"/>
    <w:rsid w:val="00AE08FE"/>
    <w:rsid w:val="00AE3262"/>
    <w:rsid w:val="00B40777"/>
    <w:rsid w:val="00BA6F46"/>
    <w:rsid w:val="00C52A39"/>
    <w:rsid w:val="00C66D97"/>
    <w:rsid w:val="00CC4D0C"/>
    <w:rsid w:val="00D0733D"/>
    <w:rsid w:val="00D42561"/>
    <w:rsid w:val="00DC267B"/>
    <w:rsid w:val="00E505B6"/>
    <w:rsid w:val="00E71AA5"/>
    <w:rsid w:val="00E73900"/>
    <w:rsid w:val="00EB4082"/>
    <w:rsid w:val="00ED0984"/>
    <w:rsid w:val="00F265E1"/>
    <w:rsid w:val="00F46B2F"/>
    <w:rsid w:val="00F653F5"/>
    <w:rsid w:val="00F9564A"/>
    <w:rsid w:val="00FA4DE6"/>
    <w:rsid w:val="00FC6B8E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C55462"/>
  <w15:docId w15:val="{34F58636-2423-4789-81C6-B9AE629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70A8-7D90-4A7B-A141-AB60DF1E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74</cp:revision>
  <dcterms:created xsi:type="dcterms:W3CDTF">2024-08-27T08:23:00Z</dcterms:created>
  <dcterms:modified xsi:type="dcterms:W3CDTF">2025-01-14T07:57:00Z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